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D966" w:themeColor="accent4" w:themeTint="99"/>
  <w:body>
    <w:p w14:paraId="19DF4A4E" w14:textId="0887E4F1" w:rsidR="00264AB0" w:rsidRDefault="00264AB0" w:rsidP="00264AB0">
      <w:pPr>
        <w:jc w:val="center"/>
        <w:rPr>
          <w:rFonts w:ascii="Algerian" w:hAnsi="Algerian"/>
          <w:sz w:val="36"/>
          <w:szCs w:val="36"/>
          <w14:glow w14:rad="228600">
            <w14:schemeClr w14:val="accent4">
              <w14:alpha w14:val="60000"/>
              <w14:lumMod w14:val="75000"/>
            </w14:schemeClr>
          </w14:glow>
        </w:rPr>
      </w:pPr>
      <w:r>
        <w:rPr>
          <w:rFonts w:ascii="Algerian" w:hAnsi="Algerian"/>
          <w:noProof/>
          <w:sz w:val="36"/>
          <w:szCs w:val="36"/>
        </w:rPr>
        <w:drawing>
          <wp:inline distT="0" distB="0" distL="0" distR="0" wp14:anchorId="60669690" wp14:editId="5681539C">
            <wp:extent cx="2816042" cy="2277745"/>
            <wp:effectExtent l="2222" t="0" r="6033" b="6032"/>
            <wp:docPr id="385455759"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55759" name="Picture 1" descr="A person smiling for the camera&#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rot="16200000">
                      <a:off x="0" y="0"/>
                      <a:ext cx="2850030" cy="2305236"/>
                    </a:xfrm>
                    <a:prstGeom prst="rect">
                      <a:avLst/>
                    </a:prstGeom>
                  </pic:spPr>
                </pic:pic>
              </a:graphicData>
            </a:graphic>
          </wp:inline>
        </w:drawing>
      </w:r>
    </w:p>
    <w:p w14:paraId="6BA26F13" w14:textId="77777777" w:rsidR="00264AB0" w:rsidRDefault="00264AB0" w:rsidP="00264AB0">
      <w:pPr>
        <w:rPr>
          <w:rFonts w:ascii="Algerian" w:hAnsi="Algerian"/>
          <w:sz w:val="36"/>
          <w:szCs w:val="36"/>
          <w14:glow w14:rad="228600">
            <w14:schemeClr w14:val="accent4">
              <w14:alpha w14:val="60000"/>
              <w14:lumMod w14:val="75000"/>
            </w14:schemeClr>
          </w14:glow>
        </w:rPr>
      </w:pPr>
    </w:p>
    <w:p w14:paraId="6CD99A77" w14:textId="71E14F0C" w:rsidR="00883B6E" w:rsidRPr="00264AB0" w:rsidRDefault="00264AB0" w:rsidP="00264AB0">
      <w:pPr>
        <w:jc w:val="center"/>
        <w:rPr>
          <w:rFonts w:ascii="Algerian" w:hAnsi="Algerian"/>
          <w:b/>
          <w:bCs/>
          <w:i/>
          <w:iCs/>
          <w:sz w:val="40"/>
          <w:szCs w:val="40"/>
          <w:u w:val="single"/>
          <w14:glow w14:rad="101600">
            <w14:srgbClr w14:val="AB7F73">
              <w14:alpha w14:val="40000"/>
            </w14:srgbClr>
          </w14:glow>
        </w:rPr>
      </w:pPr>
      <w:proofErr w:type="gramStart"/>
      <w:r w:rsidRPr="00264AB0">
        <w:rPr>
          <w:rFonts w:ascii="Algerian" w:hAnsi="Algerian"/>
          <w:b/>
          <w:bCs/>
          <w:i/>
          <w:iCs/>
          <w:sz w:val="40"/>
          <w:szCs w:val="40"/>
          <w:u w:val="single"/>
          <w14:glow w14:rad="101600">
            <w14:srgbClr w14:val="AB7F73">
              <w14:alpha w14:val="40000"/>
            </w14:srgbClr>
          </w14:glow>
        </w:rPr>
        <w:t>Summer  A</w:t>
      </w:r>
      <w:proofErr w:type="gramEnd"/>
      <w:r w:rsidRPr="00264AB0">
        <w:rPr>
          <w:rFonts w:ascii="Algerian" w:hAnsi="Algerian"/>
          <w:b/>
          <w:bCs/>
          <w:i/>
          <w:iCs/>
          <w:sz w:val="40"/>
          <w:szCs w:val="40"/>
          <w:u w:val="single"/>
          <w14:glow w14:rad="101600">
            <w14:srgbClr w14:val="AB7F73">
              <w14:alpha w14:val="40000"/>
            </w14:srgbClr>
          </w14:glow>
        </w:rPr>
        <w:t xml:space="preserve"> Jenkins</w:t>
      </w:r>
    </w:p>
    <w:p w14:paraId="469AFFDF" w14:textId="507CBD16" w:rsidR="00264AB0" w:rsidRPr="00264AB0" w:rsidRDefault="00264AB0" w:rsidP="00264AB0">
      <w:pPr>
        <w:jc w:val="center"/>
        <w:rPr>
          <w:rFonts w:ascii="Algerian" w:hAnsi="Algerian"/>
          <w:b/>
          <w:bCs/>
          <w:i/>
          <w:iCs/>
          <w:sz w:val="40"/>
          <w:szCs w:val="40"/>
          <w:u w:val="single"/>
          <w14:glow w14:rad="101600">
            <w14:srgbClr w14:val="AB7F73">
              <w14:alpha w14:val="40000"/>
            </w14:srgbClr>
          </w14:glow>
        </w:rPr>
      </w:pPr>
      <w:r w:rsidRPr="00264AB0">
        <w:rPr>
          <w:rFonts w:ascii="Algerian" w:hAnsi="Algerian"/>
          <w:b/>
          <w:bCs/>
          <w:i/>
          <w:iCs/>
          <w:sz w:val="40"/>
          <w:szCs w:val="40"/>
          <w:u w:val="single"/>
          <w14:glow w14:rad="101600">
            <w14:srgbClr w14:val="AB7F73">
              <w14:alpha w14:val="40000"/>
            </w14:srgbClr>
          </w14:glow>
        </w:rPr>
        <w:t>Founder &amp; CEO of Unique Legacy</w:t>
      </w:r>
    </w:p>
    <w:p w14:paraId="6ED400F6" w14:textId="7AF470FF" w:rsidR="00264AB0" w:rsidRPr="00264AB0" w:rsidRDefault="00000000" w:rsidP="00264AB0">
      <w:pPr>
        <w:jc w:val="center"/>
        <w:rPr>
          <w:rFonts w:ascii="Algerian" w:hAnsi="Algerian"/>
          <w:b/>
          <w:bCs/>
          <w:i/>
          <w:iCs/>
          <w:sz w:val="40"/>
          <w:szCs w:val="40"/>
          <w:u w:val="single"/>
          <w14:glow w14:rad="101600">
            <w14:srgbClr w14:val="AB7F73">
              <w14:alpha w14:val="40000"/>
            </w14:srgbClr>
          </w14:glow>
        </w:rPr>
      </w:pPr>
      <w:hyperlink r:id="rId8" w:history="1">
        <w:r w:rsidR="00264AB0" w:rsidRPr="00264AB0">
          <w:rPr>
            <w:rStyle w:val="Hyperlink"/>
            <w:rFonts w:ascii="Algerian" w:hAnsi="Algerian"/>
            <w:b/>
            <w:bCs/>
            <w:i/>
            <w:iCs/>
            <w:sz w:val="40"/>
            <w:szCs w:val="40"/>
            <w14:glow w14:rad="101600">
              <w14:srgbClr w14:val="AB7F73">
                <w14:alpha w14:val="40000"/>
              </w14:srgbClr>
            </w14:glow>
          </w:rPr>
          <w:t>Summerjenkins.uniquelegacy@outlook.com</w:t>
        </w:r>
      </w:hyperlink>
    </w:p>
    <w:p w14:paraId="3C489A8D" w14:textId="707A0803" w:rsidR="00264AB0" w:rsidRPr="00264AB0" w:rsidRDefault="00264AB0" w:rsidP="00264AB0">
      <w:pPr>
        <w:jc w:val="center"/>
        <w:rPr>
          <w:rFonts w:ascii="Algerian" w:hAnsi="Algerian"/>
          <w:b/>
          <w:bCs/>
          <w:i/>
          <w:iCs/>
          <w:sz w:val="40"/>
          <w:szCs w:val="40"/>
          <w:u w:val="single"/>
          <w14:glow w14:rad="101600">
            <w14:srgbClr w14:val="AB7F73">
              <w14:alpha w14:val="40000"/>
            </w14:srgbClr>
          </w14:glow>
        </w:rPr>
      </w:pPr>
      <w:r w:rsidRPr="00264AB0">
        <w:rPr>
          <w:rFonts w:ascii="Algerian" w:hAnsi="Algerian"/>
          <w:b/>
          <w:bCs/>
          <w:i/>
          <w:iCs/>
          <w:sz w:val="40"/>
          <w:szCs w:val="40"/>
          <w:u w:val="single"/>
          <w14:glow w14:rad="101600">
            <w14:srgbClr w14:val="AB7F73">
              <w14:alpha w14:val="40000"/>
            </w14:srgbClr>
          </w14:glow>
        </w:rPr>
        <w:t>682-626-6913</w:t>
      </w:r>
    </w:p>
    <w:p w14:paraId="447A80BC" w14:textId="2973424F" w:rsidR="00BF1A65" w:rsidRDefault="00264AB0">
      <w:pPr>
        <w:rPr>
          <w:sz w:val="36"/>
          <w:szCs w:val="36"/>
        </w:rPr>
      </w:pPr>
      <w:r>
        <w:rPr>
          <w:sz w:val="36"/>
          <w:szCs w:val="36"/>
        </w:rPr>
        <w:t xml:space="preserve">                                                       </w:t>
      </w:r>
    </w:p>
    <w:p w14:paraId="5E409AE8" w14:textId="1E9D8439" w:rsidR="00BF1A65" w:rsidRPr="00264AB0" w:rsidRDefault="00BF1A65">
      <w:pPr>
        <w:rPr>
          <w:rFonts w:ascii="Apple Chancery" w:hAnsi="Apple Chancery" w:cs="Apple Chancery"/>
          <w:sz w:val="36"/>
          <w:szCs w:val="36"/>
          <w14:glow w14:rad="101600">
            <w14:srgbClr w14:val="B5877B">
              <w14:alpha w14:val="40000"/>
            </w14:srgbClr>
          </w14:glow>
        </w:rPr>
      </w:pPr>
      <w:r>
        <w:rPr>
          <w:sz w:val="36"/>
          <w:szCs w:val="36"/>
        </w:rPr>
        <w:tab/>
      </w:r>
      <w:r w:rsidRPr="00264AB0">
        <w:rPr>
          <w:rFonts w:ascii="Apple Chancery" w:hAnsi="Apple Chancery" w:cs="Apple Chancery" w:hint="cs"/>
          <w:sz w:val="36"/>
          <w:szCs w:val="36"/>
          <w14:glow w14:rad="101600">
            <w14:srgbClr w14:val="B5877B">
              <w14:alpha w14:val="40000"/>
            </w14:srgbClr>
          </w14:glow>
        </w:rPr>
        <w:t xml:space="preserve">Summer Jenkins is the Founder and CEO of Unique Legacy. She is a certified tax professional and QuickBooks Pro Advisor. She is also currently in attendance at Tarleton State University to receive her </w:t>
      </w:r>
      <w:proofErr w:type="gramStart"/>
      <w:r w:rsidRPr="00264AB0">
        <w:rPr>
          <w:rFonts w:ascii="Apple Chancery" w:hAnsi="Apple Chancery" w:cs="Apple Chancery" w:hint="cs"/>
          <w:sz w:val="36"/>
          <w:szCs w:val="36"/>
          <w14:glow w14:rad="101600">
            <w14:srgbClr w14:val="B5877B">
              <w14:alpha w14:val="40000"/>
            </w14:srgbClr>
          </w14:glow>
        </w:rPr>
        <w:t>Bachelor’s</w:t>
      </w:r>
      <w:proofErr w:type="gramEnd"/>
      <w:r w:rsidRPr="00264AB0">
        <w:rPr>
          <w:rFonts w:ascii="Apple Chancery" w:hAnsi="Apple Chancery" w:cs="Apple Chancery" w:hint="cs"/>
          <w:sz w:val="36"/>
          <w:szCs w:val="36"/>
          <w14:glow w14:rad="101600">
            <w14:srgbClr w14:val="B5877B">
              <w14:alpha w14:val="40000"/>
            </w14:srgbClr>
          </w14:glow>
        </w:rPr>
        <w:t xml:space="preserve"> degree with a major in Accounting and a minor in Finance. Her ultimate goal is to complete both her Bachelor’s and </w:t>
      </w:r>
      <w:proofErr w:type="gramStart"/>
      <w:r w:rsidRPr="00264AB0">
        <w:rPr>
          <w:rFonts w:ascii="Apple Chancery" w:hAnsi="Apple Chancery" w:cs="Apple Chancery" w:hint="cs"/>
          <w:sz w:val="36"/>
          <w:szCs w:val="36"/>
          <w14:glow w14:rad="101600">
            <w14:srgbClr w14:val="B5877B">
              <w14:alpha w14:val="40000"/>
            </w14:srgbClr>
          </w14:glow>
        </w:rPr>
        <w:t>Master’s in Accounting</w:t>
      </w:r>
      <w:proofErr w:type="gramEnd"/>
      <w:r w:rsidRPr="00264AB0">
        <w:rPr>
          <w:rFonts w:ascii="Apple Chancery" w:hAnsi="Apple Chancery" w:cs="Apple Chancery" w:hint="cs"/>
          <w:sz w:val="36"/>
          <w:szCs w:val="36"/>
          <w14:glow w14:rad="101600">
            <w14:srgbClr w14:val="B5877B">
              <w14:alpha w14:val="40000"/>
            </w14:srgbClr>
          </w14:glow>
        </w:rPr>
        <w:t xml:space="preserve"> and then obtain her CPA certification. She soon to be a Tarrant </w:t>
      </w:r>
      <w:r w:rsidRPr="00264AB0">
        <w:rPr>
          <w:rFonts w:ascii="Apple Chancery" w:hAnsi="Apple Chancery" w:cs="Apple Chancery" w:hint="cs"/>
          <w:sz w:val="36"/>
          <w:szCs w:val="36"/>
          <w14:glow w14:rad="101600">
            <w14:srgbClr w14:val="B5877B">
              <w14:alpha w14:val="40000"/>
            </w14:srgbClr>
          </w14:glow>
        </w:rPr>
        <w:lastRenderedPageBreak/>
        <w:t>County College graduate with her Associates of Art as well as her Associates of Arts in Business. She has used many hands-on experiences while working for other companies as a tax preparer as well as bookkeeper to further her career. Ms. Jenkins is also a certified notary in the State of Texas.</w:t>
      </w:r>
    </w:p>
    <w:p w14:paraId="311B6613" w14:textId="2804BD65" w:rsidR="00BF1A65" w:rsidRPr="00264AB0" w:rsidRDefault="00BF1A65">
      <w:pPr>
        <w:rPr>
          <w:rFonts w:ascii="Apple Chancery" w:hAnsi="Apple Chancery" w:cs="Apple Chancery"/>
          <w:sz w:val="36"/>
          <w:szCs w:val="36"/>
          <w14:glow w14:rad="101600">
            <w14:srgbClr w14:val="B5877B">
              <w14:alpha w14:val="40000"/>
            </w14:srgbClr>
          </w14:glow>
        </w:rPr>
      </w:pPr>
    </w:p>
    <w:p w14:paraId="06B66975" w14:textId="562EF76C" w:rsidR="00BF1A65" w:rsidRPr="00264AB0" w:rsidRDefault="00BF1A65">
      <w:pPr>
        <w:rPr>
          <w:rFonts w:ascii="Apple Chancery" w:hAnsi="Apple Chancery" w:cs="Apple Chancery"/>
          <w:sz w:val="36"/>
          <w:szCs w:val="36"/>
          <w14:glow w14:rad="101600">
            <w14:srgbClr w14:val="B5877B">
              <w14:alpha w14:val="40000"/>
            </w14:srgbClr>
          </w14:glow>
        </w:rPr>
      </w:pPr>
      <w:r w:rsidRPr="00264AB0">
        <w:rPr>
          <w:rFonts w:ascii="Apple Chancery" w:hAnsi="Apple Chancery" w:cs="Apple Chancery" w:hint="cs"/>
          <w:sz w:val="36"/>
          <w:szCs w:val="36"/>
          <w14:glow w14:rad="101600">
            <w14:srgbClr w14:val="B5877B">
              <w14:alpha w14:val="40000"/>
            </w14:srgbClr>
          </w14:glow>
        </w:rPr>
        <w:tab/>
        <w:t>Ms. Jenkins established Unique Legacy because she understood the extreme amount of need for people to better understand their finances individually as well as within their businesses. By implementing the various services such as, tax preparation, bookkeeping, credit repair, and business establishment, Unique Legacy has assisted in breaking barriers that have hindered many clients from future success. Furthermore, Unique Legacy has set itself apart from other firms by adding in addition services such as audit protection and Identity Theft protection. As the firm continues to grow, Ms. Jenkins plans to add in additional services that can help our client even more in the future.</w:t>
      </w:r>
    </w:p>
    <w:p w14:paraId="12B0ED73" w14:textId="77777777" w:rsidR="00BF1A65" w:rsidRPr="00264AB0" w:rsidRDefault="00BF1A65">
      <w:pPr>
        <w:rPr>
          <w:rFonts w:ascii="Apple Chancery" w:hAnsi="Apple Chancery" w:cs="Apple Chancery"/>
          <w:sz w:val="36"/>
          <w:szCs w:val="36"/>
          <w14:glow w14:rad="101600">
            <w14:srgbClr w14:val="B5877B">
              <w14:alpha w14:val="40000"/>
            </w14:srgbClr>
          </w14:glow>
        </w:rPr>
      </w:pPr>
    </w:p>
    <w:p w14:paraId="70B174A8" w14:textId="549B06CA" w:rsidR="00BF1A65" w:rsidRPr="00264AB0" w:rsidRDefault="00BF1A65" w:rsidP="00BF1A65">
      <w:pPr>
        <w:rPr>
          <w:rFonts w:ascii="Apple Chancery" w:hAnsi="Apple Chancery" w:cs="Apple Chancery"/>
          <w:b/>
          <w:bCs/>
          <w:i/>
          <w:iCs/>
          <w:sz w:val="36"/>
          <w:szCs w:val="36"/>
          <w:u w:val="single"/>
          <w14:glow w14:rad="101600">
            <w14:srgbClr w14:val="B5877B">
              <w14:alpha w14:val="40000"/>
            </w14:srgbClr>
          </w14:glow>
        </w:rPr>
      </w:pPr>
      <w:r w:rsidRPr="00264AB0">
        <w:rPr>
          <w:rFonts w:ascii="Apple Chancery" w:hAnsi="Apple Chancery" w:cs="Apple Chancery" w:hint="cs"/>
          <w:sz w:val="36"/>
          <w:szCs w:val="36"/>
          <w14:glow w14:rad="101600">
            <w14:srgbClr w14:val="B5877B">
              <w14:alpha w14:val="40000"/>
            </w14:srgbClr>
          </w14:glow>
        </w:rPr>
        <w:lastRenderedPageBreak/>
        <w:t xml:space="preserve"> </w:t>
      </w:r>
    </w:p>
    <w:sectPr w:rsidR="00BF1A65" w:rsidRPr="00264AB0" w:rsidSect="00264AB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74A7" w14:textId="77777777" w:rsidR="00CD32F2" w:rsidRDefault="00CD32F2" w:rsidP="00264AB0">
      <w:r>
        <w:separator/>
      </w:r>
    </w:p>
  </w:endnote>
  <w:endnote w:type="continuationSeparator" w:id="0">
    <w:p w14:paraId="35E55945" w14:textId="77777777" w:rsidR="00CD32F2" w:rsidRDefault="00CD32F2" w:rsidP="00264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4D"/>
    <w:family w:val="decorative"/>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A724" w14:textId="77777777" w:rsidR="00264AB0" w:rsidRDefault="00264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C805" w14:textId="77777777" w:rsidR="00264AB0" w:rsidRDefault="00264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E73D3" w14:textId="77777777" w:rsidR="00264AB0" w:rsidRDefault="00264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01C0" w14:textId="77777777" w:rsidR="00CD32F2" w:rsidRDefault="00CD32F2" w:rsidP="00264AB0">
      <w:r>
        <w:separator/>
      </w:r>
    </w:p>
  </w:footnote>
  <w:footnote w:type="continuationSeparator" w:id="0">
    <w:p w14:paraId="02719D1C" w14:textId="77777777" w:rsidR="00CD32F2" w:rsidRDefault="00CD32F2" w:rsidP="00264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A4916" w14:textId="77777777" w:rsidR="00264AB0" w:rsidRDefault="00264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E3683" w14:textId="77777777" w:rsidR="00264AB0" w:rsidRDefault="00264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A8EAA" w14:textId="77777777" w:rsidR="00264AB0" w:rsidRDefault="00264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7392D"/>
    <w:multiLevelType w:val="hybridMultilevel"/>
    <w:tmpl w:val="854C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C26D48"/>
    <w:multiLevelType w:val="hybridMultilevel"/>
    <w:tmpl w:val="57FE3D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07908202">
    <w:abstractNumId w:val="0"/>
  </w:num>
  <w:num w:numId="2" w16cid:durableId="469980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6E"/>
    <w:rsid w:val="00264AB0"/>
    <w:rsid w:val="005251C2"/>
    <w:rsid w:val="00883B6E"/>
    <w:rsid w:val="009701BE"/>
    <w:rsid w:val="00BF1A65"/>
    <w:rsid w:val="00CD32F2"/>
    <w:rsid w:val="00F34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D3CD"/>
  <w15:chartTrackingRefBased/>
  <w15:docId w15:val="{69F61854-687E-0749-A6E1-1B595AAEC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A65"/>
    <w:pPr>
      <w:ind w:left="720"/>
      <w:contextualSpacing/>
    </w:pPr>
  </w:style>
  <w:style w:type="character" w:styleId="Hyperlink">
    <w:name w:val="Hyperlink"/>
    <w:basedOn w:val="DefaultParagraphFont"/>
    <w:uiPriority w:val="99"/>
    <w:unhideWhenUsed/>
    <w:rsid w:val="00264AB0"/>
    <w:rPr>
      <w:color w:val="0563C1" w:themeColor="hyperlink"/>
      <w:u w:val="single"/>
    </w:rPr>
  </w:style>
  <w:style w:type="character" w:styleId="UnresolvedMention">
    <w:name w:val="Unresolved Mention"/>
    <w:basedOn w:val="DefaultParagraphFont"/>
    <w:uiPriority w:val="99"/>
    <w:semiHidden/>
    <w:unhideWhenUsed/>
    <w:rsid w:val="00264AB0"/>
    <w:rPr>
      <w:color w:val="605E5C"/>
      <w:shd w:val="clear" w:color="auto" w:fill="E1DFDD"/>
    </w:rPr>
  </w:style>
  <w:style w:type="paragraph" w:styleId="Header">
    <w:name w:val="header"/>
    <w:basedOn w:val="Normal"/>
    <w:link w:val="HeaderChar"/>
    <w:uiPriority w:val="99"/>
    <w:unhideWhenUsed/>
    <w:rsid w:val="00264AB0"/>
    <w:pPr>
      <w:tabs>
        <w:tab w:val="center" w:pos="4680"/>
        <w:tab w:val="right" w:pos="9360"/>
      </w:tabs>
    </w:pPr>
  </w:style>
  <w:style w:type="character" w:customStyle="1" w:styleId="HeaderChar">
    <w:name w:val="Header Char"/>
    <w:basedOn w:val="DefaultParagraphFont"/>
    <w:link w:val="Header"/>
    <w:uiPriority w:val="99"/>
    <w:rsid w:val="00264AB0"/>
  </w:style>
  <w:style w:type="paragraph" w:styleId="Footer">
    <w:name w:val="footer"/>
    <w:basedOn w:val="Normal"/>
    <w:link w:val="FooterChar"/>
    <w:uiPriority w:val="99"/>
    <w:unhideWhenUsed/>
    <w:rsid w:val="00264AB0"/>
    <w:pPr>
      <w:tabs>
        <w:tab w:val="center" w:pos="4680"/>
        <w:tab w:val="right" w:pos="9360"/>
      </w:tabs>
    </w:pPr>
  </w:style>
  <w:style w:type="character" w:customStyle="1" w:styleId="FooterChar">
    <w:name w:val="Footer Char"/>
    <w:basedOn w:val="DefaultParagraphFont"/>
    <w:link w:val="Footer"/>
    <w:uiPriority w:val="99"/>
    <w:rsid w:val="0026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merjenkins.uniquelegacy@outlook.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241</Words>
  <Characters>1380</Characters>
  <Application>Microsoft Office Word</Application>
  <DocSecurity>0</DocSecurity>
  <Lines>11</Lines>
  <Paragraphs>3</Paragraphs>
  <ScaleCrop>false</ScaleCrop>
  <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Jenkins</dc:creator>
  <cp:keywords/>
  <dc:description/>
  <cp:lastModifiedBy>Summer Jenkins</cp:lastModifiedBy>
  <cp:revision>2</cp:revision>
  <dcterms:created xsi:type="dcterms:W3CDTF">2023-10-30T18:33:00Z</dcterms:created>
  <dcterms:modified xsi:type="dcterms:W3CDTF">2023-10-30T18:33:00Z</dcterms:modified>
</cp:coreProperties>
</file>